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DA6" w:rsidRDefault="00DE2DA6" w:rsidP="00A071FF">
      <w:pPr>
        <w:pStyle w:val="BodyTextIndent"/>
        <w:ind w:left="0"/>
        <w:jc w:val="center"/>
      </w:pPr>
      <w:r>
        <w:t>Olimpiada Națională Gazeta Matematică - 2022</w:t>
      </w:r>
    </w:p>
    <w:p w:rsidR="00DE2DA6" w:rsidRDefault="00DE2DA6" w:rsidP="00DE2DA6">
      <w:pPr>
        <w:pStyle w:val="BodyTextIndent"/>
        <w:ind w:left="0"/>
      </w:pPr>
    </w:p>
    <w:p w:rsidR="00DE012D" w:rsidRDefault="00DE012D" w:rsidP="00DE012D">
      <w:pPr>
        <w:jc w:val="both"/>
      </w:pPr>
      <w:r w:rsidRPr="00DE012D">
        <w:rPr>
          <w:rFonts w:ascii="Times New Roman" w:hAnsi="Times New Roman" w:cs="Times New Roman"/>
          <w:sz w:val="24"/>
          <w:szCs w:val="24"/>
        </w:rPr>
        <w:t xml:space="preserve">Olimpiada se </w:t>
      </w:r>
      <w:proofErr w:type="gramStart"/>
      <w:r w:rsidRPr="00DE012D">
        <w:rPr>
          <w:rFonts w:ascii="Times New Roman" w:hAnsi="Times New Roman" w:cs="Times New Roman"/>
          <w:sz w:val="24"/>
          <w:szCs w:val="24"/>
        </w:rPr>
        <w:t>va</w:t>
      </w:r>
      <w:proofErr w:type="gramEnd"/>
      <w:r w:rsidRPr="00DE012D">
        <w:rPr>
          <w:rFonts w:ascii="Times New Roman" w:hAnsi="Times New Roman" w:cs="Times New Roman"/>
          <w:sz w:val="24"/>
          <w:szCs w:val="24"/>
        </w:rPr>
        <w:t xml:space="preserve"> organiza de către Societatea de Științe Matematice din România, prin filiala Sibiu, conform Regulamentului ONGM.</w:t>
      </w:r>
      <w:r>
        <w:t xml:space="preserve"> </w:t>
      </w:r>
    </w:p>
    <w:p w:rsidR="00DE012D" w:rsidRPr="00A071FF" w:rsidRDefault="00DE012D" w:rsidP="00A071FF">
      <w:pPr>
        <w:spacing w:after="0"/>
        <w:jc w:val="both"/>
        <w:rPr>
          <w:rFonts w:ascii="Times New Roman" w:hAnsi="Times New Roman" w:cs="Times New Roman"/>
          <w:sz w:val="24"/>
          <w:szCs w:val="24"/>
        </w:rPr>
      </w:pPr>
      <w:proofErr w:type="spellStart"/>
      <w:r w:rsidRPr="00DE012D">
        <w:rPr>
          <w:rFonts w:ascii="Times New Roman" w:hAnsi="Times New Roman" w:cs="Times New Roman"/>
          <w:sz w:val="24"/>
          <w:szCs w:val="24"/>
        </w:rPr>
        <w:t>Informații</w:t>
      </w:r>
      <w:proofErr w:type="spellEnd"/>
      <w:r w:rsidRPr="00DE012D">
        <w:rPr>
          <w:rFonts w:ascii="Times New Roman" w:hAnsi="Times New Roman" w:cs="Times New Roman"/>
          <w:sz w:val="24"/>
          <w:szCs w:val="24"/>
        </w:rPr>
        <w:t xml:space="preserve"> </w:t>
      </w:r>
      <w:proofErr w:type="spellStart"/>
      <w:r w:rsidRPr="00DE012D">
        <w:rPr>
          <w:rFonts w:ascii="Times New Roman" w:hAnsi="Times New Roman" w:cs="Times New Roman"/>
          <w:sz w:val="24"/>
          <w:szCs w:val="24"/>
        </w:rPr>
        <w:t>suplimentare</w:t>
      </w:r>
      <w:proofErr w:type="spellEnd"/>
      <w:r w:rsidRPr="00DE012D">
        <w:rPr>
          <w:rFonts w:ascii="Times New Roman" w:hAnsi="Times New Roman" w:cs="Times New Roman"/>
          <w:sz w:val="24"/>
          <w:szCs w:val="24"/>
        </w:rPr>
        <w:t xml:space="preserve"> se pot </w:t>
      </w:r>
      <w:proofErr w:type="spellStart"/>
      <w:r w:rsidRPr="00DE012D">
        <w:rPr>
          <w:rFonts w:ascii="Times New Roman" w:hAnsi="Times New Roman" w:cs="Times New Roman"/>
          <w:sz w:val="24"/>
          <w:szCs w:val="24"/>
        </w:rPr>
        <w:t>găsi</w:t>
      </w:r>
      <w:proofErr w:type="spellEnd"/>
      <w:r w:rsidRPr="00DE012D">
        <w:rPr>
          <w:rFonts w:ascii="Times New Roman" w:hAnsi="Times New Roman" w:cs="Times New Roman"/>
          <w:sz w:val="24"/>
          <w:szCs w:val="24"/>
        </w:rPr>
        <w:t xml:space="preserve"> </w:t>
      </w:r>
      <w:proofErr w:type="spellStart"/>
      <w:r w:rsidRPr="00DE012D">
        <w:rPr>
          <w:rFonts w:ascii="Times New Roman" w:hAnsi="Times New Roman" w:cs="Times New Roman"/>
          <w:sz w:val="24"/>
          <w:szCs w:val="24"/>
        </w:rPr>
        <w:t>în</w:t>
      </w:r>
      <w:proofErr w:type="spellEnd"/>
      <w:r w:rsidRPr="00DE012D">
        <w:rPr>
          <w:rFonts w:ascii="Times New Roman" w:hAnsi="Times New Roman" w:cs="Times New Roman"/>
          <w:sz w:val="24"/>
          <w:szCs w:val="24"/>
        </w:rPr>
        <w:t xml:space="preserve"> </w:t>
      </w:r>
      <w:hyperlink r:id="rId4" w:history="1">
        <w:r w:rsidRPr="00A071FF">
          <w:rPr>
            <w:rStyle w:val="Hyperlink"/>
            <w:rFonts w:ascii="Times New Roman" w:hAnsi="Times New Roman" w:cs="Times New Roman"/>
          </w:rPr>
          <w:t>Regulament_ONMG_2022.pdf (ssmr.ro)</w:t>
        </w:r>
      </w:hyperlink>
    </w:p>
    <w:p w:rsidR="00A071FF" w:rsidRDefault="00A071FF" w:rsidP="00A071FF">
      <w:pPr>
        <w:spacing w:after="0"/>
        <w:rPr>
          <w:rFonts w:ascii="Times New Roman" w:hAnsi="Times New Roman" w:cs="Times New Roman"/>
          <w:sz w:val="24"/>
          <w:szCs w:val="24"/>
        </w:rPr>
      </w:pPr>
      <w:proofErr w:type="spellStart"/>
      <w:r w:rsidRPr="00A071FF">
        <w:rPr>
          <w:rFonts w:ascii="Times New Roman" w:hAnsi="Times New Roman" w:cs="Times New Roman"/>
          <w:sz w:val="24"/>
          <w:szCs w:val="24"/>
        </w:rPr>
        <w:t>Programele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ONGM 2022: </w:t>
      </w:r>
    </w:p>
    <w:p w:rsidR="00A071FF" w:rsidRDefault="00A071FF" w:rsidP="00A071FF">
      <w:pPr>
        <w:rPr>
          <w:rFonts w:ascii="Times New Roman" w:hAnsi="Times New Roman" w:cs="Times New Roman"/>
        </w:rPr>
      </w:pPr>
      <w:hyperlink r:id="rId5" w:history="1">
        <w:proofErr w:type="spellStart"/>
        <w:r w:rsidRPr="00A071FF">
          <w:rPr>
            <w:rStyle w:val="Hyperlink"/>
            <w:rFonts w:ascii="Times New Roman" w:hAnsi="Times New Roman" w:cs="Times New Roman"/>
          </w:rPr>
          <w:t>Programa_ONGM</w:t>
        </w:r>
        <w:proofErr w:type="spellEnd"/>
        <w:proofErr w:type="gramStart"/>
        <w:r w:rsidRPr="00A071FF">
          <w:rPr>
            <w:rStyle w:val="Hyperlink"/>
            <w:rFonts w:ascii="Times New Roman" w:hAnsi="Times New Roman" w:cs="Times New Roman"/>
          </w:rPr>
          <w:t>_(</w:t>
        </w:r>
        <w:proofErr w:type="spellStart"/>
        <w:proofErr w:type="gramEnd"/>
        <w:r w:rsidRPr="00A071FF">
          <w:rPr>
            <w:rStyle w:val="Hyperlink"/>
            <w:rFonts w:ascii="Times New Roman" w:hAnsi="Times New Roman" w:cs="Times New Roman"/>
          </w:rPr>
          <w:t>gimnazi</w:t>
        </w:r>
        <w:r w:rsidRPr="00A071FF">
          <w:rPr>
            <w:rStyle w:val="Hyperlink"/>
            <w:rFonts w:ascii="Times New Roman" w:hAnsi="Times New Roman" w:cs="Times New Roman"/>
          </w:rPr>
          <w:t>u</w:t>
        </w:r>
        <w:proofErr w:type="spellEnd"/>
        <w:r w:rsidRPr="00A071FF">
          <w:rPr>
            <w:rStyle w:val="Hyperlink"/>
            <w:rFonts w:ascii="Times New Roman" w:hAnsi="Times New Roman" w:cs="Times New Roman"/>
          </w:rPr>
          <w:t>)_2022.pdf (ssmr.ro)</w:t>
        </w:r>
      </w:hyperlink>
      <w:r w:rsidRPr="00A071FF">
        <w:rPr>
          <w:rFonts w:ascii="Times New Roman" w:hAnsi="Times New Roman" w:cs="Times New Roman"/>
        </w:rPr>
        <w:t xml:space="preserve">; </w:t>
      </w:r>
      <w:hyperlink r:id="rId6" w:history="1">
        <w:proofErr w:type="spellStart"/>
        <w:r w:rsidRPr="00A071FF">
          <w:rPr>
            <w:rStyle w:val="Hyperlink"/>
            <w:rFonts w:ascii="Times New Roman" w:hAnsi="Times New Roman" w:cs="Times New Roman"/>
          </w:rPr>
          <w:t>Programa_ONGM</w:t>
        </w:r>
        <w:proofErr w:type="spellEnd"/>
        <w:r w:rsidRPr="00A071FF">
          <w:rPr>
            <w:rStyle w:val="Hyperlink"/>
            <w:rFonts w:ascii="Times New Roman" w:hAnsi="Times New Roman" w:cs="Times New Roman"/>
          </w:rPr>
          <w:t>_(</w:t>
        </w:r>
        <w:proofErr w:type="spellStart"/>
        <w:r w:rsidRPr="00A071FF">
          <w:rPr>
            <w:rStyle w:val="Hyperlink"/>
            <w:rFonts w:ascii="Times New Roman" w:hAnsi="Times New Roman" w:cs="Times New Roman"/>
          </w:rPr>
          <w:t>liceu</w:t>
        </w:r>
        <w:proofErr w:type="spellEnd"/>
        <w:r w:rsidRPr="00A071FF">
          <w:rPr>
            <w:rStyle w:val="Hyperlink"/>
            <w:rFonts w:ascii="Times New Roman" w:hAnsi="Times New Roman" w:cs="Times New Roman"/>
          </w:rPr>
          <w:t>)_2022.pdf (ssmr.ro)</w:t>
        </w:r>
      </w:hyperlink>
    </w:p>
    <w:p w:rsidR="00A071FF" w:rsidRPr="00A071FF" w:rsidRDefault="00A071FF" w:rsidP="00A071FF">
      <w:pPr>
        <w:jc w:val="both"/>
        <w:rPr>
          <w:rFonts w:ascii="Times New Roman" w:hAnsi="Times New Roman" w:cs="Times New Roman"/>
          <w:b/>
        </w:rPr>
      </w:pPr>
      <w:proofErr w:type="spellStart"/>
      <w:r w:rsidRPr="00A071FF">
        <w:rPr>
          <w:rFonts w:ascii="Times New Roman" w:hAnsi="Times New Roman" w:cs="Times New Roman"/>
        </w:rPr>
        <w:t>Pe</w:t>
      </w:r>
      <w:proofErr w:type="spellEnd"/>
      <w:r w:rsidRPr="00A071FF">
        <w:rPr>
          <w:rFonts w:ascii="Times New Roman" w:hAnsi="Times New Roman" w:cs="Times New Roman"/>
        </w:rPr>
        <w:t xml:space="preserve"> site-</w:t>
      </w:r>
      <w:proofErr w:type="spellStart"/>
      <w:r w:rsidRPr="00A071FF">
        <w:rPr>
          <w:rFonts w:ascii="Times New Roman" w:hAnsi="Times New Roman" w:cs="Times New Roman"/>
        </w:rPr>
        <w:t>ul</w:t>
      </w:r>
      <w:proofErr w:type="spellEnd"/>
      <w:r w:rsidRPr="00A071FF">
        <w:rPr>
          <w:rFonts w:ascii="Times New Roman" w:hAnsi="Times New Roman" w:cs="Times New Roman"/>
        </w:rPr>
        <w:t xml:space="preserve"> </w:t>
      </w:r>
      <w:hyperlink r:id="rId7" w:history="1">
        <w:r w:rsidRPr="00A071FF">
          <w:rPr>
            <w:rStyle w:val="Hyperlink"/>
            <w:rFonts w:ascii="Times New Roman" w:hAnsi="Times New Roman" w:cs="Times New Roman"/>
          </w:rPr>
          <w:t>https://ssmr.ro</w:t>
        </w:r>
      </w:hyperlink>
      <w:r w:rsidRPr="00A071FF">
        <w:rPr>
          <w:rFonts w:ascii="Times New Roman" w:hAnsi="Times New Roman" w:cs="Times New Roman"/>
        </w:rPr>
        <w:t xml:space="preserve"> </w:t>
      </w:r>
      <w:proofErr w:type="spellStart"/>
      <w:r w:rsidRPr="00A071FF">
        <w:rPr>
          <w:rFonts w:ascii="Times New Roman" w:hAnsi="Times New Roman" w:cs="Times New Roman"/>
        </w:rPr>
        <w:t>secțunea</w:t>
      </w:r>
      <w:proofErr w:type="spellEnd"/>
      <w:r w:rsidRPr="00A071FF">
        <w:rPr>
          <w:rFonts w:ascii="Times New Roman" w:hAnsi="Times New Roman" w:cs="Times New Roman"/>
        </w:rPr>
        <w:t xml:space="preserve"> </w:t>
      </w:r>
      <w:proofErr w:type="spellStart"/>
      <w:r w:rsidRPr="00A071FF">
        <w:rPr>
          <w:rFonts w:ascii="Times New Roman" w:hAnsi="Times New Roman" w:cs="Times New Roman"/>
        </w:rPr>
        <w:t>Legături</w:t>
      </w:r>
      <w:proofErr w:type="spellEnd"/>
      <w:r w:rsidRPr="00A071FF">
        <w:rPr>
          <w:rFonts w:ascii="Times New Roman" w:hAnsi="Times New Roman" w:cs="Times New Roman"/>
        </w:rPr>
        <w:t xml:space="preserve"> utile/ONM 2021 se </w:t>
      </w:r>
      <w:proofErr w:type="spellStart"/>
      <w:r w:rsidRPr="00A071FF">
        <w:rPr>
          <w:rFonts w:ascii="Times New Roman" w:hAnsi="Times New Roman" w:cs="Times New Roman"/>
        </w:rPr>
        <w:t>găsesc</w:t>
      </w:r>
      <w:proofErr w:type="spellEnd"/>
      <w:r w:rsidRPr="00A071FF">
        <w:rPr>
          <w:rFonts w:ascii="Times New Roman" w:hAnsi="Times New Roman" w:cs="Times New Roman"/>
        </w:rPr>
        <w:t xml:space="preserve"> </w:t>
      </w:r>
      <w:proofErr w:type="spellStart"/>
      <w:r w:rsidRPr="00A071FF">
        <w:rPr>
          <w:rFonts w:ascii="Times New Roman" w:hAnsi="Times New Roman" w:cs="Times New Roman"/>
        </w:rPr>
        <w:t>subiectele</w:t>
      </w:r>
      <w:proofErr w:type="spellEnd"/>
      <w:r w:rsidRPr="00A071FF">
        <w:rPr>
          <w:rFonts w:ascii="Times New Roman" w:hAnsi="Times New Roman" w:cs="Times New Roman"/>
        </w:rPr>
        <w:t xml:space="preserve"> date la </w:t>
      </w:r>
      <w:proofErr w:type="spellStart"/>
      <w:r w:rsidRPr="00A071FF">
        <w:rPr>
          <w:rFonts w:ascii="Times New Roman" w:hAnsi="Times New Roman" w:cs="Times New Roman"/>
        </w:rPr>
        <w:t>olimpiadă</w:t>
      </w:r>
      <w:proofErr w:type="spellEnd"/>
      <w:r w:rsidRPr="00A071FF">
        <w:rPr>
          <w:rFonts w:ascii="Times New Roman" w:hAnsi="Times New Roman" w:cs="Times New Roman"/>
        </w:rPr>
        <w:t xml:space="preserve"> </w:t>
      </w:r>
      <w:proofErr w:type="spellStart"/>
      <w:r w:rsidRPr="00A071FF">
        <w:rPr>
          <w:rFonts w:ascii="Times New Roman" w:hAnsi="Times New Roman" w:cs="Times New Roman"/>
        </w:rPr>
        <w:t>în</w:t>
      </w:r>
      <w:proofErr w:type="spellEnd"/>
      <w:r w:rsidRPr="00A071FF">
        <w:rPr>
          <w:rFonts w:ascii="Times New Roman" w:hAnsi="Times New Roman" w:cs="Times New Roman"/>
        </w:rPr>
        <w:t xml:space="preserve"> 2021</w:t>
      </w:r>
      <w:r w:rsidRPr="00A071FF">
        <w:rPr>
          <w:rFonts w:ascii="Times New Roman" w:hAnsi="Times New Roman" w:cs="Times New Roman"/>
          <w:b/>
        </w:rPr>
        <w:t>.</w:t>
      </w:r>
    </w:p>
    <w:p w:rsidR="00DE2DA6" w:rsidRDefault="00DE2DA6" w:rsidP="003B6019">
      <w:pPr>
        <w:pStyle w:val="BodyTextIndent"/>
        <w:spacing w:line="276" w:lineRule="auto"/>
        <w:ind w:left="0"/>
      </w:pPr>
      <w:r>
        <w:t>Etapa I</w:t>
      </w:r>
    </w:p>
    <w:p w:rsidR="00DE2DA6" w:rsidRPr="00A071FF" w:rsidRDefault="00DE2DA6" w:rsidP="00A071FF">
      <w:pPr>
        <w:pStyle w:val="BodyTextIndent"/>
        <w:spacing w:after="240" w:line="276" w:lineRule="auto"/>
        <w:ind w:left="0"/>
        <w:rPr>
          <w:b w:val="0"/>
        </w:rPr>
      </w:pPr>
      <w:r w:rsidRPr="00143300">
        <w:rPr>
          <w:b w:val="0"/>
        </w:rPr>
        <w:t xml:space="preserve">Data de desfășurare </w:t>
      </w:r>
      <w:r w:rsidR="00143300" w:rsidRPr="00143300">
        <w:t>19</w:t>
      </w:r>
      <w:r w:rsidRPr="00143300">
        <w:t xml:space="preserve"> februarie 2022</w:t>
      </w:r>
      <w:r w:rsidR="00DE012D">
        <w:rPr>
          <w:b w:val="0"/>
        </w:rPr>
        <w:t xml:space="preserve">; ora de începere </w:t>
      </w:r>
      <w:r w:rsidR="00DE012D" w:rsidRPr="00DE012D">
        <w:t>9:00</w:t>
      </w:r>
      <w:r w:rsidR="00DE012D">
        <w:rPr>
          <w:b w:val="0"/>
        </w:rPr>
        <w:t xml:space="preserve">; </w:t>
      </w:r>
      <w:r w:rsidR="00DE012D" w:rsidRPr="00DE012D">
        <w:t>online</w:t>
      </w:r>
      <w:r w:rsidR="00A071FF">
        <w:rPr>
          <w:b w:val="0"/>
        </w:rPr>
        <w:t>.</w:t>
      </w:r>
    </w:p>
    <w:p w:rsidR="00655E87" w:rsidRPr="00655E87" w:rsidRDefault="00DE012D" w:rsidP="003B6019">
      <w:pPr>
        <w:pStyle w:val="BodyTextIndent"/>
        <w:spacing w:line="276" w:lineRule="auto"/>
        <w:ind w:left="0"/>
        <w:rPr>
          <w:b w:val="0"/>
        </w:rPr>
      </w:pPr>
      <w:r>
        <w:rPr>
          <w:b w:val="0"/>
        </w:rPr>
        <w:t xml:space="preserve">- </w:t>
      </w:r>
      <w:r w:rsidR="00F73F30" w:rsidRPr="00F73F30">
        <w:rPr>
          <w:b w:val="0"/>
        </w:rPr>
        <w:t>L</w:t>
      </w:r>
      <w:r w:rsidR="00143300" w:rsidRPr="00655E87">
        <w:rPr>
          <w:b w:val="0"/>
        </w:rPr>
        <w:t xml:space="preserve">a clasele </w:t>
      </w:r>
      <w:r w:rsidR="00143300" w:rsidRPr="00655E87">
        <w:t>V – VI</w:t>
      </w:r>
      <w:r w:rsidR="00143300" w:rsidRPr="00655E87">
        <w:rPr>
          <w:b w:val="0"/>
        </w:rPr>
        <w:t xml:space="preserve"> </w:t>
      </w:r>
      <w:r w:rsidR="00655E87" w:rsidRPr="00655E87">
        <w:rPr>
          <w:b w:val="0"/>
        </w:rPr>
        <w:t>subiectul</w:t>
      </w:r>
      <w:r w:rsidR="00143300" w:rsidRPr="00655E87">
        <w:rPr>
          <w:b w:val="0"/>
        </w:rPr>
        <w:t xml:space="preserve"> va conţine </w:t>
      </w:r>
      <w:r w:rsidR="00143300" w:rsidRPr="00655E87">
        <w:t xml:space="preserve">20 de </w:t>
      </w:r>
      <w:r w:rsidR="00655E87" w:rsidRPr="00655E87">
        <w:t>itemi</w:t>
      </w:r>
      <w:r w:rsidR="00A3008A">
        <w:t>)</w:t>
      </w:r>
      <w:r w:rsidR="00143300" w:rsidRPr="00655E87">
        <w:rPr>
          <w:b w:val="0"/>
        </w:rPr>
        <w:t xml:space="preserve">, timp de lucru: </w:t>
      </w:r>
      <w:r w:rsidR="00143300" w:rsidRPr="00655E87">
        <w:t>150 de minute</w:t>
      </w:r>
      <w:r w:rsidR="00F73F30">
        <w:rPr>
          <w:b w:val="0"/>
        </w:rPr>
        <w:t>.</w:t>
      </w:r>
      <w:r w:rsidR="00143300" w:rsidRPr="00655E87">
        <w:rPr>
          <w:b w:val="0"/>
        </w:rPr>
        <w:t xml:space="preserve"> </w:t>
      </w:r>
    </w:p>
    <w:p w:rsidR="00655E87" w:rsidRDefault="00DE012D" w:rsidP="003B6019">
      <w:pPr>
        <w:pStyle w:val="BodyTextIndent"/>
        <w:spacing w:line="276" w:lineRule="auto"/>
        <w:ind w:left="0"/>
      </w:pPr>
      <w:r>
        <w:rPr>
          <w:b w:val="0"/>
        </w:rPr>
        <w:t xml:space="preserve">- </w:t>
      </w:r>
      <w:r w:rsidR="00F73F30">
        <w:rPr>
          <w:b w:val="0"/>
        </w:rPr>
        <w:t>L</w:t>
      </w:r>
      <w:r w:rsidR="00143300" w:rsidRPr="00655E87">
        <w:rPr>
          <w:b w:val="0"/>
        </w:rPr>
        <w:t xml:space="preserve">a clasele </w:t>
      </w:r>
      <w:r w:rsidR="00143300" w:rsidRPr="00655E87">
        <w:t>VII – XII</w:t>
      </w:r>
      <w:r w:rsidR="00143300" w:rsidRPr="00655E87">
        <w:rPr>
          <w:b w:val="0"/>
        </w:rPr>
        <w:t xml:space="preserve"> </w:t>
      </w:r>
      <w:r w:rsidR="00655E87" w:rsidRPr="00655E87">
        <w:rPr>
          <w:b w:val="0"/>
        </w:rPr>
        <w:t>subiectul</w:t>
      </w:r>
      <w:r w:rsidR="00143300" w:rsidRPr="00655E87">
        <w:rPr>
          <w:b w:val="0"/>
        </w:rPr>
        <w:t xml:space="preserve"> va conţine </w:t>
      </w:r>
      <w:r w:rsidR="00143300" w:rsidRPr="00655E87">
        <w:t xml:space="preserve">24 de </w:t>
      </w:r>
      <w:r w:rsidR="00655E87" w:rsidRPr="00655E87">
        <w:t>itemi</w:t>
      </w:r>
      <w:r w:rsidR="00655E87" w:rsidRPr="00655E87">
        <w:rPr>
          <w:b w:val="0"/>
        </w:rPr>
        <w:t xml:space="preserve">, timp de lucru: </w:t>
      </w:r>
      <w:r w:rsidR="00655E87" w:rsidRPr="00655E87">
        <w:t>180 de minute</w:t>
      </w:r>
      <w:r w:rsidR="00655E87" w:rsidRPr="00655E87">
        <w:rPr>
          <w:b w:val="0"/>
        </w:rPr>
        <w:t>.</w:t>
      </w:r>
      <w:r w:rsidR="00143300">
        <w:t xml:space="preserve"> </w:t>
      </w:r>
    </w:p>
    <w:p w:rsidR="00143300" w:rsidRDefault="00DE012D" w:rsidP="003B6019">
      <w:pPr>
        <w:pStyle w:val="BodyTextIndent"/>
        <w:spacing w:line="276" w:lineRule="auto"/>
        <w:ind w:left="0"/>
      </w:pPr>
      <w:r>
        <w:rPr>
          <w:b w:val="0"/>
        </w:rPr>
        <w:t xml:space="preserve">- </w:t>
      </w:r>
      <w:r w:rsidRPr="00DE012D">
        <w:rPr>
          <w:b w:val="0"/>
        </w:rPr>
        <w:t xml:space="preserve">Subiectele vor fi inspirate </w:t>
      </w:r>
      <w:r w:rsidR="00143300" w:rsidRPr="00DE012D">
        <w:rPr>
          <w:b w:val="0"/>
        </w:rPr>
        <w:t>din</w:t>
      </w:r>
      <w:r w:rsidR="00143300">
        <w:t xml:space="preserve"> GMB </w:t>
      </w:r>
      <w:r w:rsidR="00F73F30">
        <w:t xml:space="preserve">6-8/2021 și </w:t>
      </w:r>
      <w:r w:rsidR="00655E87">
        <w:t xml:space="preserve">9/2021 </w:t>
      </w:r>
      <w:r w:rsidR="00143300" w:rsidRPr="00DE012D">
        <w:rPr>
          <w:b w:val="0"/>
        </w:rPr>
        <w:t xml:space="preserve">sau </w:t>
      </w:r>
      <w:r w:rsidR="00F73F30" w:rsidRPr="00DE012D">
        <w:rPr>
          <w:b w:val="0"/>
        </w:rPr>
        <w:t>din</w:t>
      </w:r>
      <w:r w:rsidR="00F73F30">
        <w:t xml:space="preserve"> </w:t>
      </w:r>
      <w:r w:rsidR="00143300">
        <w:t xml:space="preserve">SGM </w:t>
      </w:r>
      <w:r w:rsidR="00655E87">
        <w:t>9-12/2021</w:t>
      </w:r>
      <w:r>
        <w:t xml:space="preserve"> (25-30%)</w:t>
      </w:r>
      <w:r w:rsidR="00655E87">
        <w:t>.</w:t>
      </w:r>
    </w:p>
    <w:p w:rsidR="00DE012D" w:rsidRDefault="00DE012D" w:rsidP="003B6019">
      <w:pPr>
        <w:pStyle w:val="BodyTextIndent"/>
        <w:spacing w:line="276" w:lineRule="auto"/>
        <w:ind w:left="0"/>
      </w:pPr>
    </w:p>
    <w:p w:rsidR="000541C8" w:rsidRDefault="00FB15FD" w:rsidP="003B6019">
      <w:pPr>
        <w:pStyle w:val="BodyTextIndent"/>
        <w:spacing w:line="276" w:lineRule="auto"/>
        <w:ind w:left="0"/>
      </w:pPr>
      <w:r>
        <w:t>Înscrierea participanț</w:t>
      </w:r>
      <w:r w:rsidR="003B6019">
        <w:t xml:space="preserve">ilor </w:t>
      </w:r>
      <w:r>
        <w:t xml:space="preserve">pentru etapa I </w:t>
      </w:r>
      <w:r w:rsidR="003B6019" w:rsidRPr="00090D0B">
        <w:rPr>
          <w:b w:val="0"/>
        </w:rPr>
        <w:t xml:space="preserve">se va face </w:t>
      </w:r>
      <w:r w:rsidR="00CA6F09">
        <w:t>până în 7</w:t>
      </w:r>
      <w:r>
        <w:t>.02.2021,</w:t>
      </w:r>
      <w:r w:rsidR="00CA6F09">
        <w:t xml:space="preserve"> ora 12:00</w:t>
      </w:r>
      <w:r>
        <w:t xml:space="preserve"> </w:t>
      </w:r>
      <w:r w:rsidR="003B6019" w:rsidRPr="00090D0B">
        <w:rPr>
          <w:b w:val="0"/>
        </w:rPr>
        <w:t>pe</w:t>
      </w:r>
      <w:r w:rsidR="003B6019">
        <w:t xml:space="preserve"> formular</w:t>
      </w:r>
      <w:r w:rsidR="00F3375E">
        <w:t>ul</w:t>
      </w:r>
      <w:r w:rsidR="003B6019">
        <w:t xml:space="preserve"> Google </w:t>
      </w:r>
      <w:r w:rsidR="003B6019" w:rsidRPr="00090D0B">
        <w:rPr>
          <w:b w:val="0"/>
        </w:rPr>
        <w:t>posta</w:t>
      </w:r>
      <w:r w:rsidRPr="00090D0B">
        <w:rPr>
          <w:b w:val="0"/>
        </w:rPr>
        <w:t>t</w:t>
      </w:r>
      <w:r w:rsidR="003B6019" w:rsidRPr="00090D0B">
        <w:rPr>
          <w:b w:val="0"/>
        </w:rPr>
        <w:t xml:space="preserve"> pe </w:t>
      </w:r>
      <w:r w:rsidR="003B6019">
        <w:t xml:space="preserve">site-ul ISJ, </w:t>
      </w:r>
      <w:r w:rsidR="003B6019" w:rsidRPr="00090D0B">
        <w:rPr>
          <w:b w:val="0"/>
        </w:rPr>
        <w:t>pagina inspectorului – Matematică,</w:t>
      </w:r>
      <w:r w:rsidR="00DE012D">
        <w:t xml:space="preserve"> secțiunea securizată (</w:t>
      </w:r>
      <w:r w:rsidR="003B6019" w:rsidRPr="00090D0B">
        <w:rPr>
          <w:b w:val="0"/>
        </w:rPr>
        <w:t>care necesită</w:t>
      </w:r>
      <w:r w:rsidR="003B6019">
        <w:t xml:space="preserve"> logare cu user și parolă</w:t>
      </w:r>
      <w:r w:rsidR="00DE012D">
        <w:t>), de către profesorul coordonator (de la clasă)</w:t>
      </w:r>
      <w:r w:rsidR="003B6019">
        <w:t>.</w:t>
      </w:r>
    </w:p>
    <w:p w:rsidR="00A3008A" w:rsidRDefault="000541C8" w:rsidP="003B6019">
      <w:pPr>
        <w:pStyle w:val="BodyTextIndent"/>
        <w:spacing w:line="276" w:lineRule="auto"/>
        <w:ind w:left="0"/>
      </w:pPr>
      <w:r>
        <w:t>- În cazul unui număr mai mare de 10 elevi dintr-o aceeași clasă, este necesară o preselecție realizată de profesorul coordonator.</w:t>
      </w:r>
    </w:p>
    <w:p w:rsidR="00F3375E" w:rsidRDefault="000541C8" w:rsidP="003B6019">
      <w:pPr>
        <w:pStyle w:val="BodyTextIndent"/>
        <w:spacing w:line="276" w:lineRule="auto"/>
        <w:ind w:left="0"/>
      </w:pPr>
      <w:r>
        <w:t xml:space="preserve">- Dacă un profesor coordonează mai mult de 25 de elevi, înscrierea se poate face prin transmiterea </w:t>
      </w:r>
      <w:r w:rsidR="00DE012D">
        <w:t xml:space="preserve">prin email a </w:t>
      </w:r>
      <w:r>
        <w:t>unui fișier Excel având același cap de tabel ca și formularul Google de înscriere de pe site-ul ISJ.</w:t>
      </w:r>
    </w:p>
    <w:p w:rsidR="000541C8" w:rsidRDefault="000541C8" w:rsidP="003B6019">
      <w:pPr>
        <w:pStyle w:val="BodyTextIndent"/>
        <w:spacing w:line="276" w:lineRule="auto"/>
        <w:ind w:left="0"/>
      </w:pPr>
    </w:p>
    <w:p w:rsidR="00143300" w:rsidRDefault="00DE2DA6" w:rsidP="003B6019">
      <w:pPr>
        <w:pStyle w:val="BodyTextIndent"/>
        <w:spacing w:line="276" w:lineRule="auto"/>
        <w:ind w:left="0"/>
      </w:pPr>
      <w:r>
        <w:t xml:space="preserve">Etapa a II-a </w:t>
      </w:r>
    </w:p>
    <w:p w:rsidR="00143300" w:rsidRPr="003B6019" w:rsidRDefault="00DE2DA6" w:rsidP="003B6019">
      <w:pPr>
        <w:pStyle w:val="BodyTextIndent"/>
        <w:spacing w:line="276" w:lineRule="auto"/>
        <w:ind w:left="0"/>
        <w:rPr>
          <w:b w:val="0"/>
        </w:rPr>
      </w:pPr>
      <w:r w:rsidRPr="003B6019">
        <w:rPr>
          <w:b w:val="0"/>
        </w:rPr>
        <w:t xml:space="preserve">Se va desfășura </w:t>
      </w:r>
      <w:r w:rsidRPr="003B6019">
        <w:t>online</w:t>
      </w:r>
      <w:r w:rsidRPr="003B6019">
        <w:rPr>
          <w:b w:val="0"/>
        </w:rPr>
        <w:t xml:space="preserve">, în data de </w:t>
      </w:r>
      <w:r w:rsidRPr="003B6019">
        <w:t>26 martie 2022</w:t>
      </w:r>
      <w:r w:rsidRPr="003B6019">
        <w:rPr>
          <w:b w:val="0"/>
        </w:rPr>
        <w:t xml:space="preserve">, pe Platforma Naţională a Olimpiadei (construită de SSMR și Intuitext). Profesorii din filialele SSMR care au avut organizare proprie a Etapei I se vor înscrie în prealabil (începând cu 7 martie) pe această platformă, prin filialele SSMR, urmând apoi să înscrie și elevii calificați după prima etapă. </w:t>
      </w:r>
    </w:p>
    <w:p w:rsidR="00143300" w:rsidRPr="003B6019" w:rsidRDefault="00DE012D" w:rsidP="003B6019">
      <w:pPr>
        <w:pStyle w:val="BodyTextIndent"/>
        <w:spacing w:line="276" w:lineRule="auto"/>
        <w:ind w:left="0"/>
        <w:rPr>
          <w:b w:val="0"/>
        </w:rPr>
      </w:pPr>
      <w:r>
        <w:rPr>
          <w:b w:val="0"/>
        </w:rPr>
        <w:t xml:space="preserve">- </w:t>
      </w:r>
      <w:r w:rsidR="00DE2DA6" w:rsidRPr="003B6019">
        <w:rPr>
          <w:b w:val="0"/>
        </w:rPr>
        <w:t xml:space="preserve">Subiectul de la Etapa a II-a va fi format din 24 de întrebări grilă cu diverse permutări ale problemelor și variantelor de răspuns, generate aleatoriu pentru fiecare elev. Timpul de lucru va fi de 3 ore. </w:t>
      </w:r>
    </w:p>
    <w:p w:rsidR="00051EB1" w:rsidRPr="00A3008A" w:rsidRDefault="00DE012D" w:rsidP="00A3008A">
      <w:pPr>
        <w:pStyle w:val="BodyTextIndent"/>
        <w:spacing w:line="276" w:lineRule="auto"/>
        <w:ind w:left="0"/>
        <w:rPr>
          <w:b w:val="0"/>
        </w:rPr>
      </w:pPr>
      <w:r>
        <w:rPr>
          <w:b w:val="0"/>
        </w:rPr>
        <w:t xml:space="preserve">- </w:t>
      </w:r>
      <w:r w:rsidR="00FB15FD">
        <w:rPr>
          <w:b w:val="0"/>
        </w:rPr>
        <w:t>Rezultatele se vor încărca</w:t>
      </w:r>
      <w:r w:rsidR="00DE2DA6" w:rsidRPr="003B6019">
        <w:rPr>
          <w:b w:val="0"/>
        </w:rPr>
        <w:t xml:space="preserve"> automat. Numărul elevilor calificați la fiecare clasă pentru etapa a III-a va fi decis de Comitetul Științific al Olimpiadei și va fi anunţat înainte de desfășurarea Etapei a II-a. Se va califica cel mai bine clasat elev din fiecare județ la fiecare clasă, cu condiția obținerii unui punctaj de cel puțin 40% din punctajul maxim. Dacă există mai mulți elevi în această situație, la nivelul filialei se va organiza un baraj în urma căruia se va alege un singur elev, cu excepția cazului cȃnd elevii respectivi au obținut punctajul maxim posibil, caz în care se vor califica toți. Următorii elevi se vor califica după clasamentul național.</w:t>
      </w:r>
      <w:bookmarkStart w:id="0" w:name="_GoBack"/>
      <w:bookmarkEnd w:id="0"/>
    </w:p>
    <w:sectPr w:rsidR="00051EB1" w:rsidRPr="00A3008A" w:rsidSect="00A071FF">
      <w:pgSz w:w="12240" w:h="15840"/>
      <w:pgMar w:top="1304" w:right="1440" w:bottom="1440"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2DA6"/>
    <w:rsid w:val="00051EB1"/>
    <w:rsid w:val="000541C8"/>
    <w:rsid w:val="00090D0B"/>
    <w:rsid w:val="00115998"/>
    <w:rsid w:val="00143300"/>
    <w:rsid w:val="003B6019"/>
    <w:rsid w:val="005B35B2"/>
    <w:rsid w:val="00655E87"/>
    <w:rsid w:val="00780B33"/>
    <w:rsid w:val="00820622"/>
    <w:rsid w:val="00981286"/>
    <w:rsid w:val="00A071FF"/>
    <w:rsid w:val="00A3008A"/>
    <w:rsid w:val="00AE6253"/>
    <w:rsid w:val="00AF5757"/>
    <w:rsid w:val="00C52CB9"/>
    <w:rsid w:val="00CA6F09"/>
    <w:rsid w:val="00DD7E45"/>
    <w:rsid w:val="00DE012D"/>
    <w:rsid w:val="00DE2DA6"/>
    <w:rsid w:val="00F3375E"/>
    <w:rsid w:val="00F73F30"/>
    <w:rsid w:val="00FB15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EB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E2DA6"/>
    <w:pPr>
      <w:spacing w:after="0" w:line="240" w:lineRule="auto"/>
      <w:ind w:left="1440"/>
      <w:jc w:val="both"/>
    </w:pPr>
    <w:rPr>
      <w:rFonts w:ascii="Times New Roman" w:eastAsia="Times New Roman" w:hAnsi="Times New Roman" w:cs="Times New Roman"/>
      <w:b/>
      <w:bCs/>
      <w:sz w:val="24"/>
      <w:szCs w:val="24"/>
      <w:lang w:val="ro-RO"/>
    </w:rPr>
  </w:style>
  <w:style w:type="character" w:customStyle="1" w:styleId="BodyTextIndentChar">
    <w:name w:val="Body Text Indent Char"/>
    <w:basedOn w:val="DefaultParagraphFont"/>
    <w:link w:val="BodyTextIndent"/>
    <w:rsid w:val="00DE2DA6"/>
    <w:rPr>
      <w:rFonts w:ascii="Times New Roman" w:eastAsia="Times New Roman" w:hAnsi="Times New Roman" w:cs="Times New Roman"/>
      <w:b/>
      <w:bCs/>
      <w:sz w:val="24"/>
      <w:szCs w:val="24"/>
      <w:lang w:val="ro-RO"/>
    </w:rPr>
  </w:style>
  <w:style w:type="table" w:styleId="TableGrid">
    <w:name w:val="Table Grid"/>
    <w:basedOn w:val="TableNormal"/>
    <w:uiPriority w:val="59"/>
    <w:rsid w:val="00780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B15FD"/>
    <w:rPr>
      <w:color w:val="0000FF"/>
      <w:u w:val="single"/>
    </w:rPr>
  </w:style>
  <w:style w:type="character" w:styleId="FollowedHyperlink">
    <w:name w:val="FollowedHyperlink"/>
    <w:basedOn w:val="DefaultParagraphFont"/>
    <w:uiPriority w:val="99"/>
    <w:semiHidden/>
    <w:unhideWhenUsed/>
    <w:rsid w:val="00FB15FD"/>
    <w:rPr>
      <w:color w:val="800080" w:themeColor="followedHyperlink"/>
      <w:u w:val="single"/>
    </w:rPr>
  </w:style>
  <w:style w:type="character" w:styleId="Strong">
    <w:name w:val="Strong"/>
    <w:basedOn w:val="DefaultParagraphFont"/>
    <w:uiPriority w:val="22"/>
    <w:qFormat/>
    <w:rsid w:val="00A071F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smr.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mr.ro/files/onm2022/Programa_ONGM_(liceu)_2022.pdf" TargetMode="External"/><Relationship Id="rId5" Type="http://schemas.openxmlformats.org/officeDocument/2006/relationships/hyperlink" Target="https://ssmr.ro/files/onm2022/Programa_ONGM_(gimnaziu)_2022.pdf" TargetMode="External"/><Relationship Id="rId4" Type="http://schemas.openxmlformats.org/officeDocument/2006/relationships/hyperlink" Target="https://ssmr.ro/files/onm2022/Regulament_ONMG_2022.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nicolae.suciu</dc:creator>
  <cp:lastModifiedBy>nicolae.suciu</cp:lastModifiedBy>
  <cp:revision>3</cp:revision>
  <cp:lastPrinted>2021-12-21T13:44:00Z</cp:lastPrinted>
  <dcterms:created xsi:type="dcterms:W3CDTF">2021-12-22T10:26:00Z</dcterms:created>
  <dcterms:modified xsi:type="dcterms:W3CDTF">2021-12-22T10:42:00Z</dcterms:modified>
</cp:coreProperties>
</file>